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07" w:rsidRPr="00475307" w:rsidRDefault="00482AD7" w:rsidP="00475307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12.7pt;margin-top:-4.4pt;width:135.6pt;height:90.5pt;rotation:14251910fd;z-index:-251658240" adj="2177,11529">
            <v:textbox>
              <w:txbxContent>
                <w:p w:rsidR="00482AD7" w:rsidRPr="00482AD7" w:rsidRDefault="00482AD7">
                  <w:pPr>
                    <w:rPr>
                      <w:rFonts w:hint="cs"/>
                      <w:b/>
                      <w:bCs/>
                      <w:sz w:val="80"/>
                      <w:szCs w:val="80"/>
                      <w:cs/>
                    </w:rPr>
                  </w:pPr>
                  <w:r w:rsidRPr="00482AD7">
                    <w:rPr>
                      <w:rFonts w:hint="cs"/>
                      <w:b/>
                      <w:bCs/>
                      <w:sz w:val="80"/>
                      <w:szCs w:val="80"/>
                      <w:cs/>
                    </w:rPr>
                    <w:t xml:space="preserve">ข่าวดี </w:t>
                  </w:r>
                </w:p>
              </w:txbxContent>
            </v:textbox>
          </v:shape>
        </w:pict>
      </w:r>
      <w:proofErr w:type="spellStart"/>
      <w:r w:rsidRPr="00475307">
        <w:rPr>
          <w:rFonts w:asciiTheme="majorBidi" w:hAnsiTheme="majorBidi" w:cstheme="majorBidi"/>
          <w:b/>
          <w:bCs/>
          <w:sz w:val="50"/>
          <w:szCs w:val="50"/>
          <w:cs/>
        </w:rPr>
        <w:t>อบต.</w:t>
      </w:r>
      <w:proofErr w:type="spellEnd"/>
      <w:r w:rsidRPr="00475307">
        <w:rPr>
          <w:rFonts w:asciiTheme="majorBidi" w:hAnsiTheme="majorBidi" w:cstheme="majorBidi"/>
          <w:b/>
          <w:bCs/>
          <w:sz w:val="50"/>
          <w:szCs w:val="50"/>
          <w:cs/>
        </w:rPr>
        <w:t>ท่าธง เปิดรับลงทะเบียนผู้สูงอายุ</w:t>
      </w:r>
    </w:p>
    <w:p w:rsidR="00475307" w:rsidRPr="00475307" w:rsidRDefault="00482AD7" w:rsidP="00475307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r w:rsidRPr="00475307">
        <w:rPr>
          <w:rFonts w:asciiTheme="majorBidi" w:hAnsiTheme="majorBidi" w:cstheme="majorBidi"/>
          <w:b/>
          <w:bCs/>
          <w:sz w:val="50"/>
          <w:szCs w:val="50"/>
          <w:cs/>
        </w:rPr>
        <w:t>ที่มีอายุ 60 ปีขึ้นไปที่เกิดก่อนวันที่ 1 ตุลาคม 2498</w:t>
      </w:r>
    </w:p>
    <w:p w:rsidR="00475307" w:rsidRDefault="00482AD7" w:rsidP="00475307">
      <w:pPr>
        <w:jc w:val="center"/>
        <w:rPr>
          <w:rFonts w:asciiTheme="majorBidi" w:hAnsiTheme="majorBidi" w:cstheme="majorBidi" w:hint="cs"/>
          <w:b/>
          <w:bCs/>
          <w:sz w:val="50"/>
          <w:szCs w:val="50"/>
        </w:rPr>
      </w:pPr>
      <w:r w:rsidRPr="00475307">
        <w:rPr>
          <w:rFonts w:asciiTheme="majorBidi" w:hAnsiTheme="majorBidi" w:cstheme="majorBidi"/>
          <w:b/>
          <w:bCs/>
          <w:sz w:val="50"/>
          <w:szCs w:val="50"/>
          <w:cs/>
        </w:rPr>
        <w:t>และผู้พิการที่ประสงค์ขอรับเบี้ยความพิการ</w:t>
      </w:r>
    </w:p>
    <w:p w:rsidR="00482AD7" w:rsidRPr="00475307" w:rsidRDefault="00482AD7" w:rsidP="00475307">
      <w:pPr>
        <w:jc w:val="center"/>
        <w:rPr>
          <w:rFonts w:asciiTheme="majorBidi" w:hAnsiTheme="majorBidi" w:cstheme="majorBidi" w:hint="cs"/>
          <w:b/>
          <w:bCs/>
          <w:sz w:val="50"/>
          <w:szCs w:val="50"/>
        </w:rPr>
      </w:pPr>
      <w:r w:rsidRPr="00475307">
        <w:rPr>
          <w:rFonts w:asciiTheme="majorBidi" w:hAnsiTheme="majorBidi" w:cstheme="majorBidi"/>
          <w:b/>
          <w:bCs/>
          <w:sz w:val="50"/>
          <w:szCs w:val="50"/>
          <w:cs/>
        </w:rPr>
        <w:t>( ยังมิได้ลงทะเบียนขอรับเบี้ยยังชีพผู้สูงอายุ และเบี้ยความพิการมาก่อน)</w:t>
      </w:r>
    </w:p>
    <w:p w:rsidR="00482AD7" w:rsidRPr="007511FF" w:rsidRDefault="00475307" w:rsidP="003E6270">
      <w:pPr>
        <w:rPr>
          <w:rFonts w:ascii="Angsana New" w:hAnsi="Angsana New" w:cs="Angsana New" w:hint="cs"/>
          <w:b/>
          <w:bCs/>
          <w:sz w:val="50"/>
          <w:szCs w:val="50"/>
          <w:cs/>
        </w:rPr>
      </w:pPr>
      <w:r>
        <w:rPr>
          <w:rFonts w:hint="cs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356.25pt;margin-top:31.05pt;width:360.75pt;height:236.25pt;z-index:-251656192" fillcolor="#9bbb59 [3206]" strokecolor="#f2f2f2 [3041]" strokeweight="3pt">
            <v:fill r:id="rId5" o:title="5%" color2="#f2dbdb [661]" type="pattern"/>
            <v:shadow on="t" type="perspective" color="#4e6128 [1606]" opacity=".5" offset="1pt" offset2="-1pt"/>
            <v:textbox style="mso-next-textbox:#_x0000_s1028">
              <w:txbxContent>
                <w:p w:rsidR="007511FF" w:rsidRDefault="007511FF" w:rsidP="007511F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เอกสารประกอบการรับสมัคร</w:t>
                  </w:r>
                </w:p>
                <w:p w:rsidR="007511FF" w:rsidRPr="007511FF" w:rsidRDefault="00475307" w:rsidP="007511FF">
                  <w:pP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7511FF" w:rsidRP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1.สำเนาบัตรประจำตัวคนพิการ</w:t>
                  </w:r>
                  <w:r w:rsid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7511FF"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จำนวน  1 </w:t>
                  </w:r>
                  <w:r w:rsid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ฉบับ</w:t>
                  </w:r>
                </w:p>
                <w:p w:rsidR="009D3CCF" w:rsidRPr="007511FF" w:rsidRDefault="00475307" w:rsidP="009D3CCF">
                  <w:pP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="007511FF"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สำเนาทะเบียนบ้าน  </w:t>
                  </w:r>
                  <w:r w:rsidR="007511FF" w:rsidRP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9D3CCF"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จำนวน  1 </w:t>
                  </w:r>
                  <w:r w:rsid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ฉบับ</w:t>
                  </w:r>
                </w:p>
                <w:p w:rsidR="009D3CCF" w:rsidRPr="007511FF" w:rsidRDefault="00475307" w:rsidP="009D3CC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3E627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  <w:r w:rsidR="007511FF"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สำเนาบัตรประชาชน  </w:t>
                  </w:r>
                  <w:r w:rsidR="007511FF" w:rsidRP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9D3CCF"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จำนวน  1 </w:t>
                  </w:r>
                  <w:r w:rsid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ฉบับ</w:t>
                  </w:r>
                </w:p>
                <w:p w:rsidR="009D3CCF" w:rsidRPr="007511FF" w:rsidRDefault="00475307" w:rsidP="009D3CCF">
                  <w:pP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3E627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511FF" w:rsidRPr="009D3C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สำเนาสมุดบัญชีธนาคาร</w:t>
                  </w:r>
                  <w:r w:rsidR="007511FF" w:rsidRPr="009D3C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511FF" w:rsidRP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 w:rsidR="009D3CCF"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จำนวน  1 </w:t>
                  </w:r>
                  <w:r w:rsid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ฉบับ</w:t>
                  </w:r>
                </w:p>
                <w:p w:rsidR="007511FF" w:rsidRPr="009D3CCF" w:rsidRDefault="009D3CCF" w:rsidP="003E6270">
                  <w:pPr>
                    <w:pStyle w:val="a3"/>
                    <w:ind w:left="36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D3C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511FF" w:rsidRPr="009D3C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 กรณีต้องการให้โอนเข้าบัญชี)</w:t>
                  </w: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027" type="#_x0000_t84" style="position:absolute;margin-left:-26.25pt;margin-top:37.65pt;width:304.5pt;height:240.8pt;z-index:251659264" fillcolor="#9bbb59 [3206]" strokecolor="#f2f2f2 [3041]" strokeweight="3pt">
            <v:fill r:id="rId5" o:title="5%" color2="#f2dbdb [661]" type="pattern"/>
            <v:shadow on="t" type="perspective" color="#4e6128 [1606]" opacity=".5" offset="1pt" offset2="-1pt"/>
            <v:textbox>
              <w:txbxContent>
                <w:p w:rsidR="007511FF" w:rsidRPr="007511FF" w:rsidRDefault="007511FF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เอกสารประกอบการรับสมัคร</w:t>
                  </w:r>
                </w:p>
                <w:p w:rsidR="007511FF" w:rsidRDefault="007511FF" w:rsidP="007511F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สำเนาทะเบียนบ้าน  </w:t>
                  </w:r>
                  <w:r w:rsidRP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3E627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จำนวน  1 </w:t>
                  </w:r>
                  <w:proofErr w:type="spellStart"/>
                  <w:r w:rsidR="009D3C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บับ</w:t>
                  </w:r>
                  <w:proofErr w:type="spellEnd"/>
                </w:p>
                <w:p w:rsidR="007511FF" w:rsidRPr="007511FF" w:rsidRDefault="007511FF" w:rsidP="007511F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สำเนาบัตรประชาชน  </w:t>
                  </w:r>
                  <w:r w:rsidRPr="007511F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</w:t>
                  </w: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จำนวน  1 แผ่น</w:t>
                  </w:r>
                </w:p>
                <w:p w:rsidR="007511FF" w:rsidRDefault="007511FF" w:rsidP="007511FF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สำเนาสมุดบัญชีธนาคาร</w:t>
                  </w: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E627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3E627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จำนวน  1 </w:t>
                  </w: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แผ่น </w:t>
                  </w:r>
                </w:p>
                <w:p w:rsidR="007511FF" w:rsidRDefault="007511FF" w:rsidP="007511FF">
                  <w:pPr>
                    <w:pStyle w:val="a3"/>
                    <w:ind w:left="36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511F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 กรณีต้องการให้โอนเข้าบัญชี)</w:t>
                  </w:r>
                </w:p>
                <w:p w:rsidR="007511FF" w:rsidRDefault="007511FF" w:rsidP="007511FF">
                  <w:pPr>
                    <w:pStyle w:val="a3"/>
                    <w:ind w:left="36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7511FF" w:rsidRPr="007511FF" w:rsidRDefault="007511FF" w:rsidP="007511FF">
                  <w:pPr>
                    <w:pStyle w:val="a3"/>
                    <w:ind w:left="36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82AD7" w:rsidRPr="007511FF">
        <w:rPr>
          <w:rFonts w:ascii="Angsana New" w:hAnsi="Angsana New" w:cs="Angsana New"/>
          <w:b/>
          <w:bCs/>
          <w:sz w:val="50"/>
          <w:szCs w:val="50"/>
          <w:cs/>
        </w:rPr>
        <w:t>เบี้ยยังชีพผู้สูงอายุ</w:t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>
        <w:rPr>
          <w:rFonts w:ascii="Angsana New" w:hAnsi="Angsana New" w:cs="Angsana New"/>
          <w:b/>
          <w:bCs/>
          <w:sz w:val="50"/>
          <w:szCs w:val="50"/>
        </w:rPr>
        <w:tab/>
      </w:r>
      <w:r w:rsidR="007511FF">
        <w:rPr>
          <w:rFonts w:ascii="Angsana New" w:hAnsi="Angsana New" w:cs="Angsana New" w:hint="cs"/>
          <w:b/>
          <w:bCs/>
          <w:sz w:val="50"/>
          <w:szCs w:val="50"/>
          <w:cs/>
        </w:rPr>
        <w:t>เบี้ยความพิการ</w:t>
      </w:r>
    </w:p>
    <w:p w:rsidR="00475307" w:rsidRDefault="00475307"/>
    <w:p w:rsidR="00475307" w:rsidRDefault="0047530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-3175</wp:posOffset>
            </wp:positionV>
            <wp:extent cx="1591310" cy="1624330"/>
            <wp:effectExtent l="228600" t="190500" r="180340" b="147320"/>
            <wp:wrapNone/>
            <wp:docPr id="1" name="Picture 1" descr="งานฝีมือ, คู่, ผู้สูงอายุ, เซรามิ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งานฝีมือ, คู่, ผู้สูงอายุ, เซรามิ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088" r="1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243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75307" w:rsidRDefault="00475307"/>
    <w:p w:rsidR="002C7067" w:rsidRDefault="002C7067">
      <w:pPr>
        <w:rPr>
          <w:rFonts w:hint="cs"/>
        </w:rPr>
      </w:pPr>
    </w:p>
    <w:p w:rsidR="00475307" w:rsidRDefault="00475307">
      <w:pPr>
        <w:rPr>
          <w:rFonts w:hint="cs"/>
        </w:rPr>
      </w:pPr>
    </w:p>
    <w:p w:rsidR="00475307" w:rsidRDefault="00475307">
      <w:pPr>
        <w:rPr>
          <w:rFonts w:hint="cs"/>
        </w:rPr>
      </w:pPr>
    </w:p>
    <w:p w:rsidR="00475307" w:rsidRDefault="00475307">
      <w:pPr>
        <w:rPr>
          <w:rFonts w:hint="cs"/>
        </w:rPr>
      </w:pPr>
    </w:p>
    <w:p w:rsidR="00475307" w:rsidRDefault="00475307">
      <w:pPr>
        <w:rPr>
          <w:rFonts w:hint="cs"/>
        </w:rPr>
      </w:pPr>
    </w:p>
    <w:p w:rsidR="00475307" w:rsidRDefault="00475307">
      <w:pPr>
        <w:rPr>
          <w:rFonts w:hint="cs"/>
        </w:rPr>
      </w:pPr>
    </w:p>
    <w:p w:rsidR="00475307" w:rsidRDefault="00475307">
      <w:pPr>
        <w:rPr>
          <w:rFonts w:hint="cs"/>
        </w:rPr>
      </w:pPr>
    </w:p>
    <w:p w:rsidR="00475307" w:rsidRPr="00475307" w:rsidRDefault="00475307" w:rsidP="00475307">
      <w:pPr>
        <w:jc w:val="center"/>
        <w:rPr>
          <w:rFonts w:hint="cs"/>
          <w:b/>
          <w:bCs/>
          <w:sz w:val="40"/>
          <w:szCs w:val="40"/>
          <w:cs/>
        </w:rPr>
      </w:pPr>
      <w:r w:rsidRPr="00475307">
        <w:rPr>
          <w:rFonts w:hint="cs"/>
          <w:b/>
          <w:bCs/>
          <w:sz w:val="40"/>
          <w:szCs w:val="40"/>
          <w:cs/>
        </w:rPr>
        <w:t xml:space="preserve">เริ่มลงทะเบียนวันที่ 1 </w:t>
      </w:r>
      <w:r w:rsidRPr="00475307">
        <w:rPr>
          <w:b/>
          <w:bCs/>
          <w:sz w:val="40"/>
          <w:szCs w:val="40"/>
          <w:cs/>
        </w:rPr>
        <w:t>–</w:t>
      </w:r>
      <w:r w:rsidRPr="00475307">
        <w:rPr>
          <w:rFonts w:hint="cs"/>
          <w:b/>
          <w:bCs/>
          <w:sz w:val="40"/>
          <w:szCs w:val="40"/>
          <w:cs/>
        </w:rPr>
        <w:t xml:space="preserve"> 30 </w:t>
      </w:r>
      <w:r>
        <w:rPr>
          <w:rFonts w:hint="cs"/>
          <w:b/>
          <w:bCs/>
          <w:sz w:val="40"/>
          <w:szCs w:val="40"/>
          <w:cs/>
        </w:rPr>
        <w:t>พฤศ</w:t>
      </w:r>
      <w:r w:rsidRPr="00475307">
        <w:rPr>
          <w:rFonts w:hint="cs"/>
          <w:b/>
          <w:bCs/>
          <w:sz w:val="40"/>
          <w:szCs w:val="40"/>
          <w:cs/>
        </w:rPr>
        <w:t>จิกายน 2557 นี้ เวลา 09.00-15.</w:t>
      </w:r>
      <w:r>
        <w:rPr>
          <w:rFonts w:hint="cs"/>
          <w:b/>
          <w:bCs/>
          <w:sz w:val="40"/>
          <w:szCs w:val="40"/>
          <w:cs/>
        </w:rPr>
        <w:t>3</w:t>
      </w:r>
      <w:r w:rsidRPr="00475307">
        <w:rPr>
          <w:rFonts w:hint="cs"/>
          <w:b/>
          <w:bCs/>
          <w:sz w:val="40"/>
          <w:szCs w:val="40"/>
          <w:cs/>
        </w:rPr>
        <w:t>0 น.    สงสัยโทรเบอร์ 073273039</w:t>
      </w:r>
    </w:p>
    <w:sectPr w:rsidR="00475307" w:rsidRPr="00475307" w:rsidSect="00475307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AEE"/>
    <w:multiLevelType w:val="hybridMultilevel"/>
    <w:tmpl w:val="7BBE8458"/>
    <w:lvl w:ilvl="0" w:tplc="9C329486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B10D74"/>
    <w:multiLevelType w:val="hybridMultilevel"/>
    <w:tmpl w:val="70F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82AD7"/>
    <w:rsid w:val="00046A80"/>
    <w:rsid w:val="00265404"/>
    <w:rsid w:val="002C7067"/>
    <w:rsid w:val="00391357"/>
    <w:rsid w:val="003E6270"/>
    <w:rsid w:val="00475307"/>
    <w:rsid w:val="00482AD7"/>
    <w:rsid w:val="00731A2F"/>
    <w:rsid w:val="007511FF"/>
    <w:rsid w:val="00760BFC"/>
    <w:rsid w:val="009D3CCF"/>
    <w:rsid w:val="00E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1A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abay.com/th/%E0%B8%87%E0%B8%B2%E0%B8%99%E0%B8%9D%E0%B8%B5%E0%B8%A1%E0%B8%B7%E0%B8%AD-%E0%B8%84%E0%B8%B9%E0%B9%88-%E0%B8%9C%E0%B8%B9%E0%B9%89%E0%B8%AA%E0%B8%B9%E0%B8%87%E0%B8%AD%E0%B8%B2%E0%B8%A2%E0%B8%B8-%E0%B9%80%E0%B8%8B%E0%B8%A3%E0%B8%B2%E0%B8%A1%E0%B8%B4%E0%B8%81-27958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yala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tatong  palad</dc:creator>
  <cp:keywords/>
  <dc:description/>
  <cp:lastModifiedBy>tatong  palad</cp:lastModifiedBy>
  <cp:revision>6</cp:revision>
  <cp:lastPrinted>2014-10-21T03:53:00Z</cp:lastPrinted>
  <dcterms:created xsi:type="dcterms:W3CDTF">2014-10-21T02:47:00Z</dcterms:created>
  <dcterms:modified xsi:type="dcterms:W3CDTF">2014-10-21T04:30:00Z</dcterms:modified>
</cp:coreProperties>
</file>