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B" w:rsidRDefault="00DB181B" w:rsidP="00DB181B">
      <w:pPr>
        <w:pStyle w:val="a3"/>
        <w:rPr>
          <w:rFonts w:ascii="TH SarabunIT๙" w:hAnsi="TH SarabunIT๙" w:cs="TH SarabunIT๙" w:hint="cs"/>
          <w:b/>
          <w:bCs/>
          <w:noProof/>
        </w:rPr>
      </w:pPr>
      <w:bookmarkStart w:id="0" w:name="_GoBack"/>
      <w:bookmarkEnd w:id="0"/>
    </w:p>
    <w:p w:rsidR="00DB181B" w:rsidRPr="00523F85" w:rsidRDefault="00DB181B" w:rsidP="00DB181B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1171575" cy="11049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1B" w:rsidRPr="006F2A3C" w:rsidRDefault="00DB181B" w:rsidP="00DB181B">
      <w:pPr>
        <w:spacing w:before="120" w:after="120"/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ประกาศองค์การบริหารส่วนตำบลท่าธง</w:t>
      </w:r>
    </w:p>
    <w:p w:rsidR="00DB181B" w:rsidRDefault="00DB181B" w:rsidP="00DB181B">
      <w:pPr>
        <w:pStyle w:val="a5"/>
        <w:rPr>
          <w:rFonts w:ascii="TH SarabunIT๙" w:hAnsi="TH SarabunIT๙" w:cs="TH SarabunIT๙" w:hint="cs"/>
        </w:rPr>
      </w:pPr>
      <w:r w:rsidRPr="008B7447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แผนอัตรากำลัง 3 ปี ประจำปีงบประมาณ 2558 - 2560 </w:t>
      </w:r>
    </w:p>
    <w:p w:rsidR="00DB181B" w:rsidRPr="00B273F1" w:rsidRDefault="00DB181B" w:rsidP="00DB181B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ฉบับแก้ไขเพิ่มเติม (ฉบับที่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) พุทธศักราช 255</w:t>
      </w:r>
      <w:r>
        <w:rPr>
          <w:rFonts w:ascii="TH SarabunIT๙" w:hAnsi="TH SarabunIT๙" w:cs="TH SarabunIT๙"/>
        </w:rPr>
        <w:t>9</w:t>
      </w:r>
    </w:p>
    <w:p w:rsidR="00DB181B" w:rsidRPr="00B273F1" w:rsidRDefault="00DB181B" w:rsidP="00DB181B">
      <w:pPr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162560</wp:posOffset>
                </wp:positionV>
                <wp:extent cx="1463040" cy="0"/>
                <wp:effectExtent l="10160" t="9525" r="12700" b="952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12.8pt" to="291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"/>
            </w:pict>
          </mc:Fallback>
        </mc:AlternateContent>
      </w:r>
    </w:p>
    <w:p w:rsidR="00DB181B" w:rsidRDefault="00DB181B" w:rsidP="00DB181B">
      <w:pPr>
        <w:spacing w:line="240" w:lineRule="atLeast"/>
        <w:jc w:val="thaiDistribute"/>
        <w:rPr>
          <w:rFonts w:ascii="TH SarabunIT๙" w:hAnsi="TH SarabunIT๙" w:cs="TH SarabunIT๙" w:hint="cs"/>
          <w:cs/>
        </w:rPr>
      </w:pPr>
      <w:r w:rsidRPr="008B7447">
        <w:rPr>
          <w:rFonts w:ascii="TH SarabunIT๙" w:hAnsi="TH SarabunIT๙" w:cs="TH SarabunIT๙"/>
          <w:cs/>
        </w:rPr>
        <w:tab/>
      </w:r>
      <w:r w:rsidRPr="008B744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โดยที่ ก.ถ. และ ก.อบต. ได้ประกาศเปลี่ยนแปลงระบบจำแนกตำแหน่งจากระบบซีเป็นระบบแท่ง จึงสมควรแก้ไขเปลี่ยนแปลงการกำหนดตำแหน่งและระดับตำแหน่งในแผนอัตรากำลัง 3 ปี ประจำปีงบประมาณ 2558 - 2560 ให้สอดคล้องกับระบบจำแนกตำแหน่งที่กำหนดขึ้นใหม่</w:t>
      </w:r>
    </w:p>
    <w:p w:rsidR="00DB181B" w:rsidRPr="000253F9" w:rsidRDefault="00DB181B" w:rsidP="00DB181B">
      <w:pPr>
        <w:spacing w:line="24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181B" w:rsidRDefault="00DB181B" w:rsidP="00DB181B">
      <w:pPr>
        <w:spacing w:line="240" w:lineRule="atLeast"/>
        <w:jc w:val="thaiDistribute"/>
        <w:rPr>
          <w:rFonts w:ascii="TH SarabunIT๙" w:hAnsi="TH SarabunIT๙" w:cs="TH SarabunIT๙"/>
        </w:rPr>
      </w:pPr>
      <w:r w:rsidRPr="00CE07F6">
        <w:rPr>
          <w:rFonts w:ascii="TH SarabunIT๙" w:hAnsi="TH SarabunIT๙" w:cs="TH SarabunIT๙"/>
          <w:cs/>
        </w:rPr>
        <w:tab/>
      </w:r>
      <w:r w:rsidRPr="00CE07F6">
        <w:rPr>
          <w:rFonts w:ascii="TH SarabunIT๙" w:hAnsi="TH SarabunIT๙" w:cs="TH SarabunIT๙"/>
          <w:cs/>
        </w:rPr>
        <w:tab/>
        <w:t xml:space="preserve">อาศัยอำนาจตามความในมาตรา  ๑๕  </w:t>
      </w:r>
      <w:r>
        <w:rPr>
          <w:rFonts w:ascii="TH SarabunIT๙" w:hAnsi="TH SarabunIT๙" w:cs="TH SarabunIT๙" w:hint="cs"/>
          <w:cs/>
        </w:rPr>
        <w:t>ประกอบมาตรา 26 วรรคเจ็ด แห่งพระราชบัญญัติระเบียบบริหารงานบุคคลส่วนท้องถิ่น พ.ศ.2542 และมติคณะกรรมการพนักงานส่วนตำบลจังหวัดยะลา ในการประชุมครั้งที่ 12 เมื่อวันที่ 28 ธันวาคม 2558 จึงให้แก้ไขข้อมูลการกำหนดตำแหน่งและระดับตำแหน่งในแผนอัตรากำลัง   3 ปี ประจำปี 2558 - 2560 ดังนี้</w:t>
      </w:r>
    </w:p>
    <w:p w:rsidR="00DB181B" w:rsidRDefault="00DB181B" w:rsidP="00DB181B">
      <w:pPr>
        <w:spacing w:line="240" w:lineRule="atLeast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ข้อ  1  ประกาศฉบับนี้เรียกว่า ประกาศองค์การบริหารส่วนตำบลท่าธง เรื่อง แผนอัตรากำลัง 3 ปี ประจำปีงบประมาณ 2558 - 2560 ฉบับแก้ไขเพิ่มเติม (ฉบับที่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) พ.ศ.255</w:t>
      </w:r>
      <w:r>
        <w:rPr>
          <w:rFonts w:ascii="TH SarabunIT๙" w:hAnsi="TH SarabunIT๙" w:cs="TH SarabunIT๙"/>
        </w:rPr>
        <w:t>9</w:t>
      </w:r>
    </w:p>
    <w:p w:rsidR="00DB181B" w:rsidRDefault="00DB181B" w:rsidP="00DB181B">
      <w:pPr>
        <w:spacing w:line="240" w:lineRule="atLeast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ข้อ  2  ประกาศฉบับนี้ มีผลใช้บังคับตั้งแต่วันที่  1  มกราคม  2559</w:t>
      </w:r>
    </w:p>
    <w:p w:rsidR="00DB181B" w:rsidRPr="00CE07F6" w:rsidRDefault="00DB181B" w:rsidP="00DB181B">
      <w:pPr>
        <w:spacing w:line="24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ข้อ 3 ให้ยกเลิกการกำหนดตำแหน่งและระดับตำแหน่งในแผนอัตรากำลัง 3 ปี              ประจำปีงบประมาณ  2558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2560 และที่แก้ไขเพิ่มเติม (ฉบับที่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) โดยให้เป็นไปตามการกำหนดตำแหน่งและระดับตำแหน่งฉบับนี้แทน</w:t>
      </w:r>
    </w:p>
    <w:p w:rsidR="00DB181B" w:rsidRDefault="00DB181B" w:rsidP="00DB181B">
      <w:pPr>
        <w:spacing w:line="240" w:lineRule="atLeast"/>
        <w:rPr>
          <w:rFonts w:ascii="TH SarabunIT๙" w:hAnsi="TH SarabunIT๙" w:cs="TH SarabunIT๙" w:hint="cs"/>
          <w:sz w:val="16"/>
          <w:szCs w:val="16"/>
          <w:lang w:val="th-TH"/>
        </w:rPr>
      </w:pPr>
    </w:p>
    <w:p w:rsidR="00DB181B" w:rsidRPr="006F2A3C" w:rsidRDefault="00DB181B" w:rsidP="00DB181B">
      <w:pPr>
        <w:spacing w:line="240" w:lineRule="atLeast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16"/>
          <w:szCs w:val="1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63500</wp:posOffset>
            </wp:positionV>
            <wp:extent cx="1847215" cy="1671320"/>
            <wp:effectExtent l="76200" t="95250" r="76835" b="81280"/>
            <wp:wrapNone/>
            <wp:docPr id="2" name="รูปภาพ 2" descr="ลายเซ็นนาย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นายก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198">
                      <a:off x="0" y="0"/>
                      <a:ext cx="184721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s/>
        </w:rPr>
        <w:t xml:space="preserve">ประกาศ  </w:t>
      </w:r>
      <w:r>
        <w:rPr>
          <w:rFonts w:ascii="TH SarabunIT๙" w:hAnsi="TH SarabunIT๙" w:cs="TH SarabunIT๙"/>
          <w:cs/>
        </w:rPr>
        <w:t xml:space="preserve">ณ  วันที่  </w:t>
      </w:r>
      <w:r>
        <w:rPr>
          <w:rFonts w:ascii="TH SarabunIT๙" w:hAnsi="TH SarabunIT๙" w:cs="TH SarabunIT๙" w:hint="cs"/>
          <w:cs/>
        </w:rPr>
        <w:t xml:space="preserve">  31 </w:t>
      </w:r>
      <w:r w:rsidRPr="006F2A3C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มีนาคม </w:t>
      </w:r>
      <w:r w:rsidRPr="006F2A3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พุทธศักราช </w:t>
      </w:r>
      <w:r w:rsidRPr="006F2A3C"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๙</w:t>
      </w:r>
    </w:p>
    <w:p w:rsidR="00DB181B" w:rsidRDefault="00DB181B" w:rsidP="00DB181B">
      <w:pPr>
        <w:spacing w:line="240" w:lineRule="atLeast"/>
        <w:rPr>
          <w:rFonts w:ascii="TH SarabunIT๙" w:hAnsi="TH SarabunIT๙" w:cs="TH SarabunIT๙"/>
        </w:rPr>
      </w:pPr>
    </w:p>
    <w:p w:rsidR="00DB181B" w:rsidRPr="00927032" w:rsidRDefault="00DB181B" w:rsidP="00DB181B">
      <w:pPr>
        <w:spacing w:line="240" w:lineRule="atLeast"/>
        <w:rPr>
          <w:rFonts w:ascii="TH SarabunIT๙" w:hAnsi="TH SarabunIT๙" w:cs="TH SarabunIT๙"/>
          <w:sz w:val="16"/>
          <w:szCs w:val="16"/>
        </w:rPr>
      </w:pPr>
    </w:p>
    <w:p w:rsidR="00DB181B" w:rsidRPr="00C207E0" w:rsidRDefault="00DB181B" w:rsidP="00DB181B">
      <w:pPr>
        <w:spacing w:line="240" w:lineRule="atLeast"/>
        <w:jc w:val="center"/>
        <w:rPr>
          <w:rFonts w:ascii="TH SarabunIT๙" w:hAnsi="TH SarabunIT๙" w:cs="TH SarabunIT๙"/>
        </w:rPr>
      </w:pPr>
    </w:p>
    <w:p w:rsidR="00DB181B" w:rsidRPr="00C207E0" w:rsidRDefault="00DB181B" w:rsidP="00DB181B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DB181B" w:rsidRPr="0056043C" w:rsidRDefault="00DB181B" w:rsidP="00DB181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B181B" w:rsidRPr="00EB290F" w:rsidRDefault="00DB181B" w:rsidP="00DB181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B181B" w:rsidRPr="006F2A3C" w:rsidRDefault="00DB181B" w:rsidP="00DB181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Pr="006F2A3C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นายวิษณุเมนุสา</w:t>
      </w:r>
      <w:r w:rsidRPr="006F2A3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วาแมดีซา</w:t>
      </w:r>
      <w:r w:rsidRPr="006F2A3C">
        <w:rPr>
          <w:rFonts w:ascii="TH SarabunIT๙" w:hAnsi="TH SarabunIT๙" w:cs="TH SarabunIT๙"/>
          <w:cs/>
        </w:rPr>
        <w:t>)</w:t>
      </w:r>
    </w:p>
    <w:p w:rsidR="00DB181B" w:rsidRDefault="00DB181B" w:rsidP="00DB181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นายกองค์การบริหารส่วนตำบลท่าธง</w:t>
      </w:r>
    </w:p>
    <w:p w:rsidR="00DB181B" w:rsidRDefault="00DB181B" w:rsidP="00DB181B">
      <w:pPr>
        <w:jc w:val="center"/>
        <w:rPr>
          <w:rFonts w:ascii="TH SarabunIT๙" w:hAnsi="TH SarabunIT๙" w:cs="TH SarabunIT๙"/>
        </w:rPr>
      </w:pPr>
    </w:p>
    <w:p w:rsidR="00DB181B" w:rsidRDefault="00DB181B" w:rsidP="00DB181B">
      <w:pPr>
        <w:jc w:val="center"/>
        <w:rPr>
          <w:rFonts w:ascii="TH SarabunIT๙" w:hAnsi="TH SarabunIT๙" w:cs="TH SarabunIT๙" w:hint="cs"/>
          <w:b/>
          <w:bCs/>
        </w:rPr>
      </w:pPr>
    </w:p>
    <w:p w:rsidR="00DB181B" w:rsidRDefault="00DB181B" w:rsidP="00DB181B">
      <w:pPr>
        <w:jc w:val="center"/>
        <w:rPr>
          <w:rFonts w:ascii="TH SarabunIT๙" w:hAnsi="TH SarabunIT๙" w:cs="TH SarabunIT๙" w:hint="cs"/>
          <w:b/>
          <w:bCs/>
        </w:rPr>
      </w:pPr>
    </w:p>
    <w:p w:rsidR="00DB181B" w:rsidRDefault="00DB181B" w:rsidP="00DB181B">
      <w:pPr>
        <w:jc w:val="center"/>
        <w:rPr>
          <w:rFonts w:ascii="TH SarabunIT๙" w:hAnsi="TH SarabunIT๙" w:cs="TH SarabunIT๙" w:hint="cs"/>
          <w:b/>
          <w:bCs/>
        </w:rPr>
      </w:pPr>
    </w:p>
    <w:p w:rsidR="00F22E70" w:rsidRDefault="00F22E70"/>
    <w:sectPr w:rsidR="00F2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1B"/>
    <w:rsid w:val="00DB181B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B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81B"/>
    <w:pPr>
      <w:jc w:val="center"/>
    </w:pPr>
    <w:rPr>
      <w:rFonts w:ascii="Times New Roman" w:eastAsia="Times New Roman" w:hAnsi="Times New Roman"/>
      <w:lang w:eastAsia="en-US"/>
    </w:rPr>
  </w:style>
  <w:style w:type="character" w:customStyle="1" w:styleId="a4">
    <w:name w:val="ชื่อเรื่อง อักขระ"/>
    <w:basedOn w:val="a0"/>
    <w:link w:val="a3"/>
    <w:rsid w:val="00DB181B"/>
    <w:rPr>
      <w:rFonts w:ascii="Times New Roman" w:eastAsia="Times New Roman" w:hAnsi="Times New Roman" w:cs="Angsana New"/>
      <w:sz w:val="32"/>
      <w:szCs w:val="32"/>
    </w:rPr>
  </w:style>
  <w:style w:type="paragraph" w:styleId="a5">
    <w:name w:val="Subtitle"/>
    <w:basedOn w:val="a"/>
    <w:link w:val="a6"/>
    <w:qFormat/>
    <w:rsid w:val="00DB181B"/>
    <w:pPr>
      <w:spacing w:before="120" w:after="12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a6">
    <w:name w:val="ชื่อเรื่องรอง อักขระ"/>
    <w:basedOn w:val="a0"/>
    <w:link w:val="a5"/>
    <w:rsid w:val="00DB181B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B18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181B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B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81B"/>
    <w:pPr>
      <w:jc w:val="center"/>
    </w:pPr>
    <w:rPr>
      <w:rFonts w:ascii="Times New Roman" w:eastAsia="Times New Roman" w:hAnsi="Times New Roman"/>
      <w:lang w:eastAsia="en-US"/>
    </w:rPr>
  </w:style>
  <w:style w:type="character" w:customStyle="1" w:styleId="a4">
    <w:name w:val="ชื่อเรื่อง อักขระ"/>
    <w:basedOn w:val="a0"/>
    <w:link w:val="a3"/>
    <w:rsid w:val="00DB181B"/>
    <w:rPr>
      <w:rFonts w:ascii="Times New Roman" w:eastAsia="Times New Roman" w:hAnsi="Times New Roman" w:cs="Angsana New"/>
      <w:sz w:val="32"/>
      <w:szCs w:val="32"/>
    </w:rPr>
  </w:style>
  <w:style w:type="paragraph" w:styleId="a5">
    <w:name w:val="Subtitle"/>
    <w:basedOn w:val="a"/>
    <w:link w:val="a6"/>
    <w:qFormat/>
    <w:rsid w:val="00DB181B"/>
    <w:pPr>
      <w:spacing w:before="120" w:after="12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a6">
    <w:name w:val="ชื่อเรื่องรอง อักขระ"/>
    <w:basedOn w:val="a0"/>
    <w:link w:val="a5"/>
    <w:rsid w:val="00DB181B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B18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181B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2017-06-14T06:10:00Z</dcterms:created>
  <dcterms:modified xsi:type="dcterms:W3CDTF">2017-06-14T06:12:00Z</dcterms:modified>
</cp:coreProperties>
</file>